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635E9" w14:textId="5CF7CF3D" w:rsidR="00C830B2" w:rsidRDefault="00FA2132" w:rsidP="00FA2132">
      <w:pPr>
        <w:pStyle w:val="Ondertitel"/>
        <w:jc w:val="center"/>
        <w:rPr>
          <w:sz w:val="26"/>
          <w:szCs w:val="26"/>
          <w:u w:val="single"/>
        </w:rPr>
      </w:pPr>
      <w:r w:rsidRPr="00FA2132">
        <w:rPr>
          <w:sz w:val="26"/>
          <w:szCs w:val="26"/>
          <w:u w:val="single"/>
        </w:rPr>
        <w:t>PLAN VAN AANPAK EXAMEN JEUGD- EN OPVOEDHULP</w:t>
      </w:r>
    </w:p>
    <w:p w14:paraId="1B280765" w14:textId="77777777" w:rsidR="00AC05B7" w:rsidRPr="00AC05B7" w:rsidRDefault="00AC05B7" w:rsidP="00AC05B7">
      <w:pPr>
        <w:rPr>
          <w:rStyle w:val="Subtielebenadrukking"/>
        </w:rPr>
      </w:pPr>
      <w:r w:rsidRPr="00AC05B7">
        <w:rPr>
          <w:rStyle w:val="Subtielebenadrukking"/>
        </w:rPr>
        <w:t>In het plan van aanpak beschrijf, benoem en verantwoord je onderstaande punten. Tijdens het gesprek met je docent, bespreek je de punten en wordt je daarop beoordeeld.</w:t>
      </w:r>
    </w:p>
    <w:p w14:paraId="29D63E7D" w14:textId="77777777" w:rsidR="00AC05B7" w:rsidRPr="00AC05B7" w:rsidRDefault="00AC05B7" w:rsidP="00AC05B7"/>
    <w:p w14:paraId="792F167D" w14:textId="6651BCF9" w:rsidR="00FA2132" w:rsidRDefault="00FA2132" w:rsidP="00FA2132">
      <w:pPr>
        <w:rPr>
          <w:b/>
          <w:i/>
        </w:rPr>
      </w:pPr>
      <w:r w:rsidRPr="00EC6B53">
        <w:rPr>
          <w:b/>
          <w:i/>
        </w:rPr>
        <w:t>Opdracht 1: Voer een themagesprek</w:t>
      </w:r>
    </w:p>
    <w:p w14:paraId="1E7EBA84" w14:textId="07E32B92" w:rsidR="00FA2132" w:rsidRDefault="00FA2132" w:rsidP="00FA2132">
      <w:r>
        <w:t>Maak een korte omschrijving van de plek waar het themagesprek plaats zal vinden</w:t>
      </w:r>
    </w:p>
    <w:p w14:paraId="7EC60C3A" w14:textId="77777777" w:rsidR="00FA2132" w:rsidRDefault="00FA2132" w:rsidP="00FA2132">
      <w:r>
        <w:t>Maak een korte omschrijving van de doelgroep, met wie je het themagesprek voert</w:t>
      </w:r>
    </w:p>
    <w:p w14:paraId="0ED008B5" w14:textId="77777777" w:rsidR="00FA2132" w:rsidRDefault="00FA2132" w:rsidP="00FA2132">
      <w:r>
        <w:t>Verantwoord welk thema je zal gaan behandelen en waarom</w:t>
      </w:r>
    </w:p>
    <w:p w14:paraId="5DEAB024" w14:textId="77777777" w:rsidR="00FA2132" w:rsidRDefault="00FA2132" w:rsidP="00FA2132">
      <w:r>
        <w:t>Verantwoord hoe je voorbereiding eruit gaat zien</w:t>
      </w:r>
    </w:p>
    <w:p w14:paraId="0F742B40" w14:textId="444E8487" w:rsidR="00FA2132" w:rsidRDefault="00FA2132" w:rsidP="00FA2132">
      <w:r>
        <w:t>Maak een planning</w:t>
      </w:r>
      <w:r w:rsidR="00AC05B7">
        <w:t xml:space="preserve"> (deze laat je zien tijdens het gesprek)</w:t>
      </w:r>
    </w:p>
    <w:p w14:paraId="76ABE560" w14:textId="77777777" w:rsidR="00FA2132" w:rsidRDefault="00FA2132" w:rsidP="00FA2132"/>
    <w:p w14:paraId="3B8B9DBE" w14:textId="77777777" w:rsidR="00FA2132" w:rsidRPr="00EC6B53" w:rsidRDefault="00FA2132" w:rsidP="00FA2132">
      <w:pPr>
        <w:rPr>
          <w:b/>
          <w:i/>
        </w:rPr>
      </w:pPr>
      <w:r w:rsidRPr="00EC6B53">
        <w:rPr>
          <w:b/>
          <w:i/>
        </w:rPr>
        <w:t>Opdracht 2: Ondersteun een jeugdige</w:t>
      </w:r>
    </w:p>
    <w:p w14:paraId="762F6440" w14:textId="77777777" w:rsidR="00FA2132" w:rsidRDefault="00FA2132" w:rsidP="00FA2132">
      <w:r>
        <w:t>Maak een korte omschrijving van je stageplaats</w:t>
      </w:r>
    </w:p>
    <w:p w14:paraId="1325F07A" w14:textId="77777777" w:rsidR="00FA2132" w:rsidRDefault="00FA2132" w:rsidP="00FA2132">
      <w:r>
        <w:t>Maak een korte omschrijving van de jeugdige, welke je gaat ondersteunen</w:t>
      </w:r>
    </w:p>
    <w:p w14:paraId="31872A4C" w14:textId="77777777" w:rsidR="00FA2132" w:rsidRDefault="00FA2132" w:rsidP="00FA2132">
      <w:r>
        <w:t>Maak een korte omschrijving van de problematiek, waarin de jeugdige zich begeeft</w:t>
      </w:r>
    </w:p>
    <w:p w14:paraId="296E855F" w14:textId="77777777" w:rsidR="00FA2132" w:rsidRDefault="00FA2132" w:rsidP="00FA2132">
      <w:r>
        <w:t>Benoem je voorgenomen acties</w:t>
      </w:r>
    </w:p>
    <w:p w14:paraId="0FFF463C" w14:textId="5D012FA0" w:rsidR="00FA2132" w:rsidRDefault="00FA2132" w:rsidP="00FA2132">
      <w:r>
        <w:t>Maak een planning en neem daarin ook je verantwoordingsverslag op</w:t>
      </w:r>
      <w:r w:rsidR="00AC05B7">
        <w:t xml:space="preserve"> (deze laat je zien tijdens het gesprek)</w:t>
      </w:r>
      <w:bookmarkStart w:id="0" w:name="_GoBack"/>
      <w:bookmarkEnd w:id="0"/>
    </w:p>
    <w:p w14:paraId="4F363287" w14:textId="211948D2" w:rsidR="00FA2132" w:rsidRPr="00FA2132" w:rsidRDefault="00FA2132" w:rsidP="00FA2132">
      <w:r>
        <w:t>Houd gedurende de periode een logboek bij</w:t>
      </w:r>
      <w:r w:rsidR="00AC05B7">
        <w:t xml:space="preserve"> en maak daar alvast een format voor</w:t>
      </w:r>
    </w:p>
    <w:sectPr w:rsidR="00FA2132" w:rsidRPr="00FA2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132"/>
    <w:rsid w:val="001F3C85"/>
    <w:rsid w:val="002E3088"/>
    <w:rsid w:val="009132ED"/>
    <w:rsid w:val="00AC05B7"/>
    <w:rsid w:val="00C830B2"/>
    <w:rsid w:val="00D75ED8"/>
    <w:rsid w:val="00D9742E"/>
    <w:rsid w:val="00EC6B53"/>
    <w:rsid w:val="00FA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B05C3"/>
  <w15:chartTrackingRefBased/>
  <w15:docId w15:val="{704AEE36-EAEA-49F0-9A5F-A78717C1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next w:val="Standaard"/>
    <w:link w:val="OndertitelChar"/>
    <w:uiPriority w:val="11"/>
    <w:qFormat/>
    <w:rsid w:val="00FA213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A2132"/>
    <w:rPr>
      <w:rFonts w:eastAsiaTheme="minorEastAsia"/>
      <w:color w:val="5A5A5A" w:themeColor="text1" w:themeTint="A5"/>
      <w:spacing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75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5ED8"/>
    <w:rPr>
      <w:rFonts w:ascii="Segoe UI" w:hAnsi="Segoe UI" w:cs="Segoe UI"/>
      <w:sz w:val="18"/>
      <w:szCs w:val="18"/>
    </w:rPr>
  </w:style>
  <w:style w:type="character" w:styleId="Subtielebenadrukking">
    <w:name w:val="Subtle Emphasis"/>
    <w:basedOn w:val="Standaardalinea-lettertype"/>
    <w:uiPriority w:val="19"/>
    <w:qFormat/>
    <w:rsid w:val="00AC05B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2347D77697643BBFD99302BF64673" ma:contentTypeVersion="10" ma:contentTypeDescription="Een nieuw document maken." ma:contentTypeScope="" ma:versionID="78ac85ac2f283fc41906ebe7f4a9b559">
  <xsd:schema xmlns:xsd="http://www.w3.org/2001/XMLSchema" xmlns:xs="http://www.w3.org/2001/XMLSchema" xmlns:p="http://schemas.microsoft.com/office/2006/metadata/properties" xmlns:ns3="b68dea8c-8914-43cb-bb4a-3d3300d15efd" xmlns:ns4="244de58e-76bd-4fa7-ac74-2161ed167b2b" targetNamespace="http://schemas.microsoft.com/office/2006/metadata/properties" ma:root="true" ma:fieldsID="1ef3f6f0cd5173217bf58dd780df4820" ns3:_="" ns4:_="">
    <xsd:import namespace="b68dea8c-8914-43cb-bb4a-3d3300d15efd"/>
    <xsd:import namespace="244de58e-76bd-4fa7-ac74-2161ed167b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dea8c-8914-43cb-bb4a-3d3300d15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de58e-76bd-4fa7-ac74-2161ed167b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588D55-354C-4BCF-94E0-4CFDB384D1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A509D7-BCAE-4A42-B5D9-24909F993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dea8c-8914-43cb-bb4a-3d3300d15efd"/>
    <ds:schemaRef ds:uri="244de58e-76bd-4fa7-ac74-2161ed167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B2D574-A05D-48E5-8696-6CDE39EB81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Marije Solle</dc:creator>
  <cp:keywords/>
  <dc:description/>
  <cp:lastModifiedBy>Marije Solle</cp:lastModifiedBy>
  <cp:revision>8</cp:revision>
  <dcterms:created xsi:type="dcterms:W3CDTF">2019-10-07T15:25:00Z</dcterms:created>
  <dcterms:modified xsi:type="dcterms:W3CDTF">2019-10-08T11:55:00Z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0x0101009202347D77697643BBFD99302BF64673</vt:lpwstr>
  </property>
</Properties>
</file>